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6B7EAF">
        <w:rPr>
          <w:bCs/>
          <w:sz w:val="28"/>
          <w:szCs w:val="28"/>
        </w:rPr>
        <w:t>618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6B7EAF">
        <w:rPr>
          <w:sz w:val="28"/>
          <w:szCs w:val="28"/>
        </w:rPr>
        <w:t>22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6B7EAF" w:rsidRPr="006B7EAF" w:rsidP="006B7EAF">
      <w:pPr>
        <w:pStyle w:val="2"/>
        <w:shd w:val="clear" w:color="auto" w:fill="auto"/>
        <w:spacing w:after="244" w:line="302" w:lineRule="exact"/>
        <w:ind w:left="20" w:right="20" w:firstLine="560"/>
        <w:jc w:val="both"/>
        <w:rPr>
          <w:sz w:val="28"/>
          <w:szCs w:val="28"/>
        </w:rPr>
      </w:pPr>
      <w:r w:rsidRPr="006B7EAF">
        <w:rPr>
          <w:sz w:val="28"/>
          <w:szCs w:val="28"/>
        </w:rPr>
        <w:t>рассмотрев м</w:t>
      </w:r>
      <w:r w:rsidRPr="006B7EAF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6B7EAF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6B7EAF" w:rsidR="00BD3FA6">
        <w:rPr>
          <w:rFonts w:eastAsia="MS Mincho"/>
          <w:sz w:val="28"/>
          <w:szCs w:val="28"/>
          <w:lang w:eastAsia="x-none"/>
        </w:rPr>
        <w:t xml:space="preserve"> </w:t>
      </w:r>
      <w:r w:rsidRPr="006B7EAF">
        <w:rPr>
          <w:sz w:val="28"/>
          <w:szCs w:val="28"/>
        </w:rPr>
        <w:t xml:space="preserve">Макарова Антона Николаевича, </w:t>
      </w:r>
      <w:r w:rsidR="006D6417">
        <w:rPr>
          <w:sz w:val="28"/>
          <w:szCs w:val="28"/>
        </w:rPr>
        <w:t>…</w:t>
      </w:r>
      <w:r w:rsidRPr="006B7EAF">
        <w:rPr>
          <w:sz w:val="28"/>
          <w:szCs w:val="28"/>
        </w:rPr>
        <w:t xml:space="preserve"> года рождения, уроженца </w:t>
      </w:r>
      <w:r w:rsidR="006D6417">
        <w:rPr>
          <w:sz w:val="28"/>
          <w:szCs w:val="28"/>
        </w:rPr>
        <w:t>…</w:t>
      </w:r>
      <w:r w:rsidRPr="006B7EAF">
        <w:rPr>
          <w:sz w:val="28"/>
          <w:szCs w:val="28"/>
        </w:rPr>
        <w:t xml:space="preserve"> проживающего по адресу: </w:t>
      </w:r>
      <w:r w:rsidR="006D6417">
        <w:rPr>
          <w:sz w:val="28"/>
          <w:szCs w:val="28"/>
        </w:rPr>
        <w:t>…</w:t>
      </w:r>
      <w:r w:rsidRPr="006B7EAF">
        <w:rPr>
          <w:sz w:val="28"/>
          <w:szCs w:val="28"/>
        </w:rPr>
        <w:t xml:space="preserve">, паспорт </w:t>
      </w:r>
      <w:r w:rsidR="006D6417">
        <w:rPr>
          <w:sz w:val="28"/>
          <w:szCs w:val="28"/>
        </w:rPr>
        <w:t>…</w:t>
      </w:r>
      <w:r w:rsidRPr="006B7EAF">
        <w:rPr>
          <w:sz w:val="28"/>
          <w:szCs w:val="28"/>
        </w:rPr>
        <w:t>,</w:t>
      </w:r>
    </w:p>
    <w:p w:rsidR="006B7EAF" w:rsidRPr="006B7EAF" w:rsidP="006B7EAF">
      <w:pPr>
        <w:pStyle w:val="2"/>
        <w:shd w:val="clear" w:color="auto" w:fill="auto"/>
        <w:spacing w:after="0" w:line="298" w:lineRule="exact"/>
        <w:ind w:left="3780"/>
        <w:rPr>
          <w:sz w:val="28"/>
          <w:szCs w:val="28"/>
        </w:rPr>
      </w:pPr>
      <w:r w:rsidRPr="006B7EAF">
        <w:rPr>
          <w:sz w:val="28"/>
          <w:szCs w:val="28"/>
        </w:rPr>
        <w:t>УСТАНОВИЛ:</w:t>
      </w:r>
    </w:p>
    <w:p w:rsidR="005569E6" w:rsidP="006B7EAF">
      <w:pPr>
        <w:pStyle w:val="NoSpacing"/>
        <w:ind w:firstLine="567"/>
        <w:jc w:val="both"/>
        <w:rPr>
          <w:szCs w:val="28"/>
        </w:rPr>
      </w:pPr>
      <w:r w:rsidRPr="006B7EAF">
        <w:rPr>
          <w:rFonts w:hint="eastAsia"/>
          <w:sz w:val="28"/>
          <w:szCs w:val="28"/>
        </w:rPr>
        <w:t>Макаров А.Н., являясь директором ООО «Орион», расположенного по адресу: ХМАО-Югра, г. Нижневартовск, ул. Кузоваткина, 17, стр.4</w:t>
      </w:r>
      <w:r w:rsidRPr="00275E81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6B7EAF" w:rsidR="006B7EAF">
        <w:rPr>
          <w:rFonts w:hint="eastAsia"/>
          <w:sz w:val="28"/>
          <w:szCs w:val="28"/>
        </w:rPr>
        <w:t>Макаров А.Н</w:t>
      </w:r>
      <w:r>
        <w:rPr>
          <w:sz w:val="28"/>
          <w:szCs w:val="28"/>
        </w:rPr>
        <w:t xml:space="preserve">. не явился, о времени и месте рассмотрения административного материала уведомлялся надлежащим образом </w:t>
      </w:r>
      <w:r>
        <w:rPr>
          <w:sz w:val="28"/>
          <w:szCs w:val="28"/>
        </w:rPr>
        <w:t>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</w:t>
      </w:r>
      <w:r>
        <w:rPr>
          <w:sz w:val="28"/>
          <w:szCs w:val="28"/>
        </w:rPr>
        <w:t xml:space="preserve">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</w:t>
      </w:r>
      <w:r>
        <w:rPr>
          <w:sz w:val="28"/>
          <w:szCs w:val="28"/>
        </w:rPr>
        <w:t>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</w:t>
      </w:r>
      <w:r>
        <w:rPr>
          <w:sz w:val="28"/>
          <w:szCs w:val="28"/>
        </w:rPr>
        <w:t>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</w:t>
      </w:r>
      <w:r>
        <w:rPr>
          <w:sz w:val="28"/>
          <w:szCs w:val="28"/>
        </w:rPr>
        <w:t>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</w:t>
      </w:r>
      <w:r>
        <w:rPr>
          <w:sz w:val="28"/>
          <w:szCs w:val="28"/>
        </w:rPr>
        <w:t xml:space="preserve">тельства в их совокупности, мировой судья считает, что виновность </w:t>
      </w:r>
      <w:r w:rsidRPr="006B7EAF" w:rsidR="006B7EAF">
        <w:rPr>
          <w:rFonts w:hint="eastAsia"/>
          <w:sz w:val="28"/>
          <w:szCs w:val="28"/>
        </w:rPr>
        <w:t>Макаров</w:t>
      </w:r>
      <w:r w:rsidR="006B7EAF">
        <w:rPr>
          <w:rFonts w:hint="eastAsia"/>
          <w:sz w:val="28"/>
          <w:szCs w:val="28"/>
        </w:rPr>
        <w:t>а</w:t>
      </w:r>
      <w:r w:rsidRPr="006B7EAF" w:rsidR="006B7EAF">
        <w:rPr>
          <w:rFonts w:hint="eastAsia"/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</w:t>
      </w:r>
      <w:r>
        <w:rPr>
          <w:sz w:val="28"/>
          <w:szCs w:val="28"/>
        </w:rPr>
        <w:t>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6B7EAF">
        <w:rPr>
          <w:sz w:val="28"/>
          <w:szCs w:val="28"/>
        </w:rPr>
        <w:t>Макарова Антона Николаевича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</w:t>
      </w:r>
      <w:r>
        <w:rPr>
          <w:sz w:val="28"/>
          <w:szCs w:val="28"/>
        </w:rPr>
        <w:t xml:space="preserve">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D641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0FC5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577B-4E55-428F-AE2D-3DFC25B6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